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5B" w:rsidRDefault="00BA4448">
      <w:pPr>
        <w:pStyle w:val="Default"/>
        <w:spacing w:after="120"/>
      </w:pPr>
      <w:r>
        <w:rPr>
          <w:noProof/>
          <w:sz w:val="22"/>
          <w:szCs w:val="22"/>
          <w:lang w:val="sv-SE" w:eastAsia="sv-SE"/>
        </w:rPr>
        <w:drawing>
          <wp:inline distT="0" distB="0" distL="0" distR="0">
            <wp:extent cx="5486400" cy="14116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11605"/>
                    </a:xfrm>
                    <a:prstGeom prst="rect">
                      <a:avLst/>
                    </a:prstGeom>
                    <a:solidFill>
                      <a:srgbClr val="FFFFFF"/>
                    </a:solidFill>
                    <a:ln>
                      <a:noFill/>
                    </a:ln>
                  </pic:spPr>
                </pic:pic>
              </a:graphicData>
            </a:graphic>
          </wp:inline>
        </w:drawing>
      </w:r>
    </w:p>
    <w:tbl>
      <w:tblPr>
        <w:tblW w:w="0" w:type="auto"/>
        <w:tblInd w:w="5580" w:type="dxa"/>
        <w:tblLayout w:type="fixed"/>
        <w:tblLook w:val="0000" w:firstRow="0" w:lastRow="0" w:firstColumn="0" w:lastColumn="0" w:noHBand="0" w:noVBand="0"/>
      </w:tblPr>
      <w:tblGrid>
        <w:gridCol w:w="1908"/>
      </w:tblGrid>
      <w:tr w:rsidR="00E66E5B">
        <w:trPr>
          <w:trHeight w:val="269"/>
        </w:trPr>
        <w:tc>
          <w:tcPr>
            <w:tcW w:w="1908" w:type="dxa"/>
            <w:tcBorders>
              <w:top w:val="single" w:sz="4" w:space="0" w:color="000000"/>
              <w:bottom w:val="single" w:sz="4" w:space="0" w:color="000000"/>
            </w:tcBorders>
            <w:shd w:val="clear" w:color="auto" w:fill="auto"/>
          </w:tcPr>
          <w:p w:rsidR="00E66E5B" w:rsidRDefault="00CF65FC">
            <w:pPr>
              <w:pStyle w:val="Default"/>
              <w:snapToGrid w:val="0"/>
              <w:jc w:val="center"/>
            </w:pPr>
            <w:proofErr w:type="spellStart"/>
            <w:r>
              <w:t>Okt</w:t>
            </w:r>
            <w:proofErr w:type="spellEnd"/>
            <w:r w:rsidR="00732F77">
              <w:t xml:space="preserve"> 2019</w:t>
            </w:r>
          </w:p>
        </w:tc>
      </w:tr>
    </w:tbl>
    <w:p w:rsidR="0012777A" w:rsidRDefault="0012777A" w:rsidP="00EF68A9">
      <w:pPr>
        <w:rPr>
          <w:rFonts w:ascii="Arial" w:hAnsi="Arial" w:cs="Arial"/>
          <w:b/>
          <w:sz w:val="24"/>
          <w:lang w:eastAsia="en-US"/>
        </w:rPr>
      </w:pPr>
    </w:p>
    <w:p w:rsidR="00CA7ECD" w:rsidRDefault="00CA7ECD" w:rsidP="00EF68A9">
      <w:pPr>
        <w:rPr>
          <w:rFonts w:ascii="Arial" w:hAnsi="Arial" w:cs="Arial"/>
          <w:b/>
          <w:sz w:val="24"/>
          <w:lang w:eastAsia="en-US"/>
        </w:rPr>
      </w:pPr>
    </w:p>
    <w:p w:rsidR="0094144D" w:rsidRPr="00CF65FC" w:rsidRDefault="00CF65FC" w:rsidP="0094144D">
      <w:pPr>
        <w:pStyle w:val="Default"/>
        <w:rPr>
          <w:rFonts w:ascii="Arial" w:hAnsi="Arial" w:cs="Arial"/>
          <w:lang w:val="sv-SE" w:eastAsia="sv-SE"/>
        </w:rPr>
      </w:pPr>
      <w:r>
        <w:rPr>
          <w:rFonts w:ascii="Arial" w:hAnsi="Arial" w:cs="Arial"/>
          <w:b/>
          <w:bCs/>
          <w:lang w:val="sv-SE"/>
        </w:rPr>
        <w:t>Å</w:t>
      </w:r>
      <w:r w:rsidR="0094144D" w:rsidRPr="00CF65FC">
        <w:rPr>
          <w:rFonts w:ascii="Arial" w:hAnsi="Arial" w:cs="Arial"/>
          <w:b/>
          <w:bCs/>
          <w:lang w:val="sv-SE"/>
        </w:rPr>
        <w:t xml:space="preserve">rsstämma </w:t>
      </w:r>
    </w:p>
    <w:p w:rsidR="0094144D" w:rsidRDefault="0094144D" w:rsidP="0094144D">
      <w:pPr>
        <w:rPr>
          <w:rFonts w:ascii="Arial" w:hAnsi="Arial" w:cs="Arial"/>
          <w:sz w:val="24"/>
          <w:szCs w:val="24"/>
        </w:rPr>
      </w:pPr>
      <w:r w:rsidRPr="00887DA0">
        <w:rPr>
          <w:rFonts w:ascii="Arial" w:hAnsi="Arial" w:cs="Arial"/>
          <w:sz w:val="24"/>
          <w:szCs w:val="24"/>
        </w:rPr>
        <w:t xml:space="preserve">Föreningens ordinarie årsstämma kommer att hållas i </w:t>
      </w:r>
      <w:r w:rsidR="00CF65FC">
        <w:rPr>
          <w:rFonts w:ascii="Arial" w:hAnsi="Arial" w:cs="Arial"/>
          <w:sz w:val="24"/>
          <w:szCs w:val="24"/>
        </w:rPr>
        <w:t xml:space="preserve">Ekebyhovs slott torsdagen den 7 </w:t>
      </w:r>
      <w:r w:rsidRPr="00887DA0">
        <w:rPr>
          <w:rFonts w:ascii="Arial" w:hAnsi="Arial" w:cs="Arial"/>
          <w:sz w:val="24"/>
          <w:szCs w:val="24"/>
        </w:rPr>
        <w:t>november</w:t>
      </w:r>
      <w:r w:rsidR="00CF65FC">
        <w:rPr>
          <w:rFonts w:ascii="Arial" w:hAnsi="Arial" w:cs="Arial"/>
          <w:sz w:val="24"/>
          <w:szCs w:val="24"/>
        </w:rPr>
        <w:t xml:space="preserve"> </w:t>
      </w:r>
      <w:proofErr w:type="spellStart"/>
      <w:r w:rsidR="00CF65FC">
        <w:rPr>
          <w:rFonts w:ascii="Arial" w:hAnsi="Arial" w:cs="Arial"/>
          <w:sz w:val="24"/>
          <w:szCs w:val="24"/>
        </w:rPr>
        <w:t>kl</w:t>
      </w:r>
      <w:proofErr w:type="spellEnd"/>
      <w:r w:rsidR="00CF65FC">
        <w:rPr>
          <w:rFonts w:ascii="Arial" w:hAnsi="Arial" w:cs="Arial"/>
          <w:sz w:val="24"/>
          <w:szCs w:val="24"/>
        </w:rPr>
        <w:t xml:space="preserve"> 19-21</w:t>
      </w:r>
      <w:r w:rsidRPr="00887DA0">
        <w:rPr>
          <w:rFonts w:ascii="Arial" w:hAnsi="Arial" w:cs="Arial"/>
          <w:sz w:val="24"/>
          <w:szCs w:val="24"/>
        </w:rPr>
        <w:t xml:space="preserve">. </w:t>
      </w:r>
      <w:r w:rsidR="00CF65FC">
        <w:rPr>
          <w:rFonts w:ascii="Arial" w:hAnsi="Arial" w:cs="Arial"/>
          <w:sz w:val="24"/>
          <w:szCs w:val="24"/>
        </w:rPr>
        <w:t>Formell k</w:t>
      </w:r>
      <w:r w:rsidRPr="00887DA0">
        <w:rPr>
          <w:rFonts w:ascii="Arial" w:hAnsi="Arial" w:cs="Arial"/>
          <w:sz w:val="24"/>
          <w:szCs w:val="24"/>
        </w:rPr>
        <w:t>allelse kommer</w:t>
      </w:r>
      <w:r w:rsidR="00CF65FC">
        <w:rPr>
          <w:rFonts w:ascii="Arial" w:hAnsi="Arial" w:cs="Arial"/>
          <w:sz w:val="24"/>
          <w:szCs w:val="24"/>
        </w:rPr>
        <w:t xml:space="preserve"> senare</w:t>
      </w:r>
      <w:r w:rsidRPr="00887DA0">
        <w:rPr>
          <w:rFonts w:ascii="Arial" w:hAnsi="Arial" w:cs="Arial"/>
          <w:sz w:val="24"/>
          <w:szCs w:val="24"/>
        </w:rPr>
        <w:t xml:space="preserve"> i oktober. </w:t>
      </w:r>
      <w:r w:rsidR="00CF65FC">
        <w:rPr>
          <w:rFonts w:ascii="Arial" w:hAnsi="Arial" w:cs="Arial"/>
          <w:sz w:val="24"/>
          <w:szCs w:val="24"/>
        </w:rPr>
        <w:t>Vid årsstämman serveras kaffe/te och smörgåsar och i år kommer vi även arrangera ett litet lotteri där vinnaren tar hem en delikatesskorg. Efter stämman är det fritt fram för övriga frågor och diskussioner.</w:t>
      </w:r>
      <w:r w:rsidR="009D0429">
        <w:rPr>
          <w:rFonts w:ascii="Arial" w:hAnsi="Arial" w:cs="Arial"/>
          <w:sz w:val="24"/>
          <w:szCs w:val="24"/>
        </w:rPr>
        <w:t xml:space="preserve"> Årsredovisningen kommer inte att tryckas och delas ut till alla utan finnas tillgänglig på hemsidan innan stämman.</w:t>
      </w:r>
    </w:p>
    <w:p w:rsidR="00887DA0" w:rsidRPr="00887DA0" w:rsidRDefault="00887DA0" w:rsidP="0094144D">
      <w:pPr>
        <w:rPr>
          <w:rFonts w:ascii="Arial" w:hAnsi="Arial" w:cs="Arial"/>
          <w:sz w:val="24"/>
          <w:szCs w:val="24"/>
        </w:rPr>
      </w:pPr>
    </w:p>
    <w:p w:rsidR="00732F77" w:rsidRDefault="00CF65FC" w:rsidP="00772FFE">
      <w:pPr>
        <w:rPr>
          <w:rFonts w:ascii="Arial" w:hAnsi="Arial" w:cs="Arial"/>
          <w:b/>
          <w:sz w:val="24"/>
          <w:lang w:eastAsia="en-US"/>
        </w:rPr>
      </w:pPr>
      <w:r>
        <w:rPr>
          <w:rFonts w:ascii="Arial" w:hAnsi="Arial" w:cs="Arial"/>
          <w:b/>
          <w:sz w:val="24"/>
          <w:lang w:eastAsia="en-US"/>
        </w:rPr>
        <w:t>Höstens städdag</w:t>
      </w:r>
    </w:p>
    <w:p w:rsidR="00CF65FC" w:rsidRDefault="00CF65FC" w:rsidP="00CF65FC">
      <w:pPr>
        <w:rPr>
          <w:rFonts w:ascii="Arial" w:hAnsi="Arial" w:cs="Arial"/>
          <w:sz w:val="24"/>
        </w:rPr>
      </w:pPr>
      <w:r>
        <w:rPr>
          <w:rFonts w:ascii="Arial" w:hAnsi="Arial" w:cs="Arial"/>
          <w:sz w:val="24"/>
        </w:rPr>
        <w:t xml:space="preserve">Höstens städdag går av stapeln den 20 oktober </w:t>
      </w:r>
      <w:proofErr w:type="spellStart"/>
      <w:r>
        <w:rPr>
          <w:rFonts w:ascii="Arial" w:hAnsi="Arial" w:cs="Arial"/>
          <w:sz w:val="24"/>
        </w:rPr>
        <w:t>kl</w:t>
      </w:r>
      <w:proofErr w:type="spellEnd"/>
      <w:r>
        <w:rPr>
          <w:rFonts w:ascii="Arial" w:hAnsi="Arial" w:cs="Arial"/>
          <w:sz w:val="24"/>
        </w:rPr>
        <w:t xml:space="preserve"> 10:00. Då hoppas vi på god uppslutning och att det finns mycket löv att kratta. Samling, som vanligt, utanför föreningslokalen. Program för arbetsuppgifter kommer att presenteras där. Container för trädgårdsavfall kommer att finnas på plats. Och, som vanligt, kommer kaffe, saft, kakor och utsökt varmkorv att serveras efteråt. Boka in i kalendern.</w:t>
      </w:r>
    </w:p>
    <w:p w:rsidR="00CA7ECD" w:rsidRDefault="00CA7ECD" w:rsidP="00CF65FC">
      <w:pPr>
        <w:rPr>
          <w:rFonts w:ascii="Arial" w:hAnsi="Arial" w:cs="Arial"/>
          <w:sz w:val="24"/>
        </w:rPr>
      </w:pPr>
    </w:p>
    <w:p w:rsidR="00CA7ECD" w:rsidRDefault="00CA7ECD" w:rsidP="00CF65FC">
      <w:pPr>
        <w:rPr>
          <w:rFonts w:ascii="Arial" w:hAnsi="Arial" w:cs="Arial"/>
          <w:sz w:val="24"/>
        </w:rPr>
      </w:pPr>
      <w:r>
        <w:rPr>
          <w:noProof/>
          <w:lang w:eastAsia="sv-SE"/>
        </w:rPr>
        <w:drawing>
          <wp:inline distT="0" distB="0" distL="0" distR="0" wp14:anchorId="2E607F24" wp14:editId="46FA545B">
            <wp:extent cx="1581150" cy="1253211"/>
            <wp:effectExtent l="0" t="0" r="0" b="4445"/>
            <wp:docPr id="4" name="Bild 4" descr="Bildresultat för höststädning b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höststädning br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789" cy="1256888"/>
                    </a:xfrm>
                    <a:prstGeom prst="rect">
                      <a:avLst/>
                    </a:prstGeom>
                    <a:noFill/>
                    <a:ln>
                      <a:noFill/>
                    </a:ln>
                  </pic:spPr>
                </pic:pic>
              </a:graphicData>
            </a:graphic>
          </wp:inline>
        </w:drawing>
      </w:r>
    </w:p>
    <w:p w:rsidR="00CF65FC" w:rsidRDefault="00CF65FC" w:rsidP="00CF65FC">
      <w:pPr>
        <w:rPr>
          <w:rFonts w:ascii="Arial" w:hAnsi="Arial" w:cs="Arial"/>
          <w:sz w:val="24"/>
        </w:rPr>
      </w:pPr>
    </w:p>
    <w:p w:rsidR="00CF65FC" w:rsidRDefault="00CF65FC" w:rsidP="00CF65FC">
      <w:pPr>
        <w:rPr>
          <w:rFonts w:ascii="Arial" w:hAnsi="Arial" w:cs="Arial"/>
          <w:b/>
          <w:sz w:val="24"/>
          <w:lang w:eastAsia="en-US"/>
        </w:rPr>
      </w:pPr>
      <w:r>
        <w:rPr>
          <w:rFonts w:ascii="Arial" w:hAnsi="Arial" w:cs="Arial"/>
          <w:b/>
          <w:sz w:val="24"/>
          <w:lang w:eastAsia="en-US"/>
        </w:rPr>
        <w:t xml:space="preserve">Enkäten om </w:t>
      </w:r>
      <w:proofErr w:type="spellStart"/>
      <w:r>
        <w:rPr>
          <w:rFonts w:ascii="Arial" w:hAnsi="Arial" w:cs="Arial"/>
          <w:b/>
          <w:sz w:val="24"/>
          <w:lang w:eastAsia="en-US"/>
        </w:rPr>
        <w:t>laddplatser</w:t>
      </w:r>
      <w:proofErr w:type="spellEnd"/>
    </w:p>
    <w:p w:rsidR="00CF65FC" w:rsidRDefault="00AC3EAC" w:rsidP="00CF65FC">
      <w:pPr>
        <w:rPr>
          <w:rFonts w:ascii="Arial" w:hAnsi="Arial" w:cs="Arial"/>
          <w:sz w:val="24"/>
        </w:rPr>
      </w:pPr>
      <w:r w:rsidRPr="00AC3EAC">
        <w:rPr>
          <w:rFonts w:ascii="Arial" w:hAnsi="Arial" w:cs="Arial"/>
          <w:sz w:val="24"/>
        </w:rPr>
        <w:t>Av föreningens 61 lägenheter svarade ca hälften</w:t>
      </w:r>
      <w:r>
        <w:rPr>
          <w:rFonts w:ascii="Arial" w:hAnsi="Arial" w:cs="Arial"/>
          <w:sz w:val="24"/>
        </w:rPr>
        <w:t xml:space="preserve"> </w:t>
      </w:r>
      <w:r w:rsidR="00CA7ECD">
        <w:rPr>
          <w:rFonts w:ascii="Arial" w:hAnsi="Arial" w:cs="Arial"/>
          <w:sz w:val="24"/>
        </w:rPr>
        <w:t xml:space="preserve">på enkäten om </w:t>
      </w:r>
      <w:proofErr w:type="spellStart"/>
      <w:r w:rsidR="00CA7ECD">
        <w:rPr>
          <w:rFonts w:ascii="Arial" w:hAnsi="Arial" w:cs="Arial"/>
          <w:sz w:val="24"/>
        </w:rPr>
        <w:t>laddplatser</w:t>
      </w:r>
      <w:proofErr w:type="spellEnd"/>
      <w:r w:rsidR="00CA7ECD">
        <w:rPr>
          <w:rFonts w:ascii="Arial" w:hAnsi="Arial" w:cs="Arial"/>
          <w:sz w:val="24"/>
        </w:rPr>
        <w:t xml:space="preserve">. </w:t>
      </w:r>
      <w:r w:rsidRPr="00AC3EAC">
        <w:rPr>
          <w:rFonts w:ascii="Arial" w:hAnsi="Arial" w:cs="Arial"/>
          <w:sz w:val="24"/>
        </w:rPr>
        <w:t>I svaren fick vi med några kommentarer och synpunkter vilket hjälper oss framåt i frågan. Enligt enkätsvaren planerar sex av lägenheterna att införskaffa en laddbar bil inom de närmsta åren.</w:t>
      </w:r>
      <w:r>
        <w:rPr>
          <w:rFonts w:ascii="Arial" w:hAnsi="Arial" w:cs="Arial"/>
          <w:sz w:val="24"/>
        </w:rPr>
        <w:t xml:space="preserve"> </w:t>
      </w:r>
      <w:r w:rsidR="00CA7ECD">
        <w:rPr>
          <w:rFonts w:ascii="Arial" w:hAnsi="Arial" w:cs="Arial"/>
          <w:sz w:val="24"/>
        </w:rPr>
        <w:t xml:space="preserve">Vi håller er underrättade framöver om planerna för </w:t>
      </w:r>
      <w:proofErr w:type="spellStart"/>
      <w:r w:rsidR="00CA7ECD">
        <w:rPr>
          <w:rFonts w:ascii="Arial" w:hAnsi="Arial" w:cs="Arial"/>
          <w:sz w:val="24"/>
        </w:rPr>
        <w:t>laddplatser</w:t>
      </w:r>
      <w:proofErr w:type="spellEnd"/>
      <w:r w:rsidR="00CA7ECD">
        <w:rPr>
          <w:rFonts w:ascii="Arial" w:hAnsi="Arial" w:cs="Arial"/>
          <w:sz w:val="24"/>
        </w:rPr>
        <w:t>.</w:t>
      </w:r>
    </w:p>
    <w:p w:rsidR="00AC3EAC" w:rsidRDefault="00AC3EAC" w:rsidP="00CF65FC">
      <w:pPr>
        <w:rPr>
          <w:rFonts w:ascii="Arial" w:hAnsi="Arial" w:cs="Arial"/>
          <w:sz w:val="24"/>
        </w:rPr>
      </w:pPr>
      <w:bookmarkStart w:id="0" w:name="_GoBack"/>
      <w:bookmarkEnd w:id="0"/>
    </w:p>
    <w:p w:rsidR="00CA7ECD" w:rsidRPr="00CA7ECD" w:rsidRDefault="00CA7ECD" w:rsidP="00CF65FC">
      <w:pPr>
        <w:rPr>
          <w:rFonts w:ascii="Arial" w:hAnsi="Arial" w:cs="Arial"/>
          <w:b/>
          <w:sz w:val="24"/>
        </w:rPr>
      </w:pPr>
      <w:r w:rsidRPr="00CA7ECD">
        <w:rPr>
          <w:rFonts w:ascii="Arial" w:hAnsi="Arial" w:cs="Arial"/>
          <w:b/>
          <w:sz w:val="24"/>
        </w:rPr>
        <w:t>Radonmätning i vinter</w:t>
      </w:r>
    </w:p>
    <w:p w:rsidR="00CA7ECD" w:rsidRDefault="00CA7ECD" w:rsidP="00CF65FC">
      <w:pPr>
        <w:rPr>
          <w:rFonts w:ascii="Arial" w:hAnsi="Arial" w:cs="Arial"/>
          <w:sz w:val="24"/>
        </w:rPr>
      </w:pPr>
      <w:r>
        <w:rPr>
          <w:rFonts w:ascii="Arial" w:hAnsi="Arial" w:cs="Arial"/>
          <w:sz w:val="24"/>
        </w:rPr>
        <w:t>Se särskild information som delas ut samtidigt med denna.</w:t>
      </w:r>
    </w:p>
    <w:p w:rsidR="00F939CF" w:rsidRDefault="00F939CF" w:rsidP="00772FFE">
      <w:pPr>
        <w:rPr>
          <w:rFonts w:ascii="Arial" w:hAnsi="Arial" w:cs="Arial"/>
          <w:b/>
          <w:sz w:val="24"/>
          <w:lang w:eastAsia="en-US"/>
        </w:rPr>
      </w:pPr>
    </w:p>
    <w:p w:rsidR="00F939CF" w:rsidRDefault="00F939CF" w:rsidP="00772FFE">
      <w:pPr>
        <w:rPr>
          <w:rFonts w:ascii="Arial" w:hAnsi="Arial" w:cs="Arial"/>
          <w:sz w:val="24"/>
          <w:lang w:eastAsia="en-US"/>
        </w:rPr>
      </w:pPr>
    </w:p>
    <w:p w:rsidR="005832E2" w:rsidRDefault="005832E2" w:rsidP="00EF68A9"/>
    <w:p w:rsidR="00440D2A" w:rsidRDefault="00440D2A" w:rsidP="00EF68A9">
      <w:pPr>
        <w:rPr>
          <w:rFonts w:ascii="Arial" w:hAnsi="Arial" w:cs="Arial"/>
          <w:sz w:val="24"/>
          <w:lang w:eastAsia="en-US"/>
        </w:rPr>
      </w:pPr>
      <w:r>
        <w:rPr>
          <w:rFonts w:ascii="Arial" w:hAnsi="Arial" w:cs="Arial"/>
          <w:sz w:val="24"/>
          <w:lang w:eastAsia="en-US"/>
        </w:rPr>
        <w:t>/Styrelsen</w:t>
      </w:r>
    </w:p>
    <w:p w:rsidR="00D603EA" w:rsidRDefault="00D603EA" w:rsidP="00EF68A9">
      <w:pPr>
        <w:rPr>
          <w:rFonts w:ascii="Arial" w:hAnsi="Arial" w:cs="Arial"/>
          <w:sz w:val="24"/>
          <w:lang w:eastAsia="en-US"/>
        </w:rPr>
      </w:pPr>
      <w:r>
        <w:rPr>
          <w:rFonts w:ascii="Arial" w:hAnsi="Arial" w:cs="Arial"/>
          <w:sz w:val="24"/>
          <w:lang w:eastAsia="en-US"/>
        </w:rPr>
        <w:t xml:space="preserve">Mejladress: </w:t>
      </w:r>
      <w:hyperlink r:id="rId8" w:history="1">
        <w:r w:rsidRPr="00DB5AB0">
          <w:rPr>
            <w:rStyle w:val="Hyperlnk"/>
            <w:rFonts w:ascii="Arial" w:hAnsi="Arial" w:cs="Arial"/>
            <w:sz w:val="24"/>
            <w:lang w:eastAsia="en-US"/>
          </w:rPr>
          <w:t>styrelsen@trekullar.se</w:t>
        </w:r>
      </w:hyperlink>
    </w:p>
    <w:p w:rsidR="00732F77" w:rsidRPr="00EF68A9" w:rsidRDefault="00732F77" w:rsidP="00732F77">
      <w:pPr>
        <w:rPr>
          <w:rFonts w:ascii="Arial" w:hAnsi="Arial" w:cs="Arial"/>
          <w:sz w:val="24"/>
          <w:lang w:eastAsia="en-US"/>
        </w:rPr>
      </w:pPr>
      <w:r>
        <w:rPr>
          <w:rFonts w:ascii="Arial" w:hAnsi="Arial" w:cs="Arial"/>
          <w:sz w:val="24"/>
          <w:lang w:eastAsia="en-US"/>
        </w:rPr>
        <w:t xml:space="preserve">Hemsida: </w:t>
      </w:r>
      <w:hyperlink r:id="rId9" w:history="1">
        <w:r w:rsidRPr="002843D4">
          <w:rPr>
            <w:rStyle w:val="Hyperlnk"/>
            <w:rFonts w:ascii="Arial" w:hAnsi="Arial" w:cs="Arial"/>
            <w:sz w:val="24"/>
            <w:lang w:eastAsia="en-US"/>
          </w:rPr>
          <w:t>www.trekullar.se</w:t>
        </w:r>
      </w:hyperlink>
    </w:p>
    <w:sectPr w:rsidR="00732F77" w:rsidRPr="00EF68A9">
      <w:pgSz w:w="12240" w:h="15840"/>
      <w:pgMar w:top="5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pStyle w:val="Rubrik3"/>
      <w:suff w:val="nothing"/>
      <w:lvlText w:val=""/>
      <w:lvlJc w:val="left"/>
      <w:pPr>
        <w:tabs>
          <w:tab w:val="num" w:pos="0"/>
        </w:tabs>
        <w:ind w:left="720" w:hanging="720"/>
      </w:pPr>
    </w:lvl>
    <w:lvl w:ilvl="3">
      <w:start w:val="1"/>
      <w:numFmt w:val="none"/>
      <w:pStyle w:val="Rubri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1C"/>
    <w:rsid w:val="0002535B"/>
    <w:rsid w:val="000C7913"/>
    <w:rsid w:val="0012209F"/>
    <w:rsid w:val="001274B0"/>
    <w:rsid w:val="0012777A"/>
    <w:rsid w:val="001368DB"/>
    <w:rsid w:val="0014793B"/>
    <w:rsid w:val="00155D1C"/>
    <w:rsid w:val="001D4552"/>
    <w:rsid w:val="00230005"/>
    <w:rsid w:val="002367D8"/>
    <w:rsid w:val="00270E85"/>
    <w:rsid w:val="00275010"/>
    <w:rsid w:val="002F7ED2"/>
    <w:rsid w:val="00302238"/>
    <w:rsid w:val="0035595B"/>
    <w:rsid w:val="0035744F"/>
    <w:rsid w:val="00372E78"/>
    <w:rsid w:val="00374C21"/>
    <w:rsid w:val="0039464E"/>
    <w:rsid w:val="003E5AEE"/>
    <w:rsid w:val="003F3901"/>
    <w:rsid w:val="003F670E"/>
    <w:rsid w:val="0043771D"/>
    <w:rsid w:val="00440D2A"/>
    <w:rsid w:val="00465F28"/>
    <w:rsid w:val="00485035"/>
    <w:rsid w:val="004F1A5A"/>
    <w:rsid w:val="0053398E"/>
    <w:rsid w:val="00536E5F"/>
    <w:rsid w:val="00551F8C"/>
    <w:rsid w:val="005832E2"/>
    <w:rsid w:val="00604280"/>
    <w:rsid w:val="00647C4B"/>
    <w:rsid w:val="00662EE3"/>
    <w:rsid w:val="006F3B5D"/>
    <w:rsid w:val="00707F0D"/>
    <w:rsid w:val="00732F77"/>
    <w:rsid w:val="00742B24"/>
    <w:rsid w:val="007447A1"/>
    <w:rsid w:val="00772FFE"/>
    <w:rsid w:val="007D1DDF"/>
    <w:rsid w:val="007E461A"/>
    <w:rsid w:val="008039C2"/>
    <w:rsid w:val="008840BB"/>
    <w:rsid w:val="00887DA0"/>
    <w:rsid w:val="008D32B1"/>
    <w:rsid w:val="008E16CD"/>
    <w:rsid w:val="008F2230"/>
    <w:rsid w:val="009330E2"/>
    <w:rsid w:val="0094144D"/>
    <w:rsid w:val="00992BB1"/>
    <w:rsid w:val="009C7FA9"/>
    <w:rsid w:val="009D0429"/>
    <w:rsid w:val="009D69D3"/>
    <w:rsid w:val="00A2063A"/>
    <w:rsid w:val="00A23AE3"/>
    <w:rsid w:val="00AC3EAC"/>
    <w:rsid w:val="00AF157E"/>
    <w:rsid w:val="00B306AF"/>
    <w:rsid w:val="00B62063"/>
    <w:rsid w:val="00B657F0"/>
    <w:rsid w:val="00BA4448"/>
    <w:rsid w:val="00C12422"/>
    <w:rsid w:val="00C572DC"/>
    <w:rsid w:val="00C92D1C"/>
    <w:rsid w:val="00CA7ECD"/>
    <w:rsid w:val="00CC56F2"/>
    <w:rsid w:val="00CF65FC"/>
    <w:rsid w:val="00D603EA"/>
    <w:rsid w:val="00D8587F"/>
    <w:rsid w:val="00D9642D"/>
    <w:rsid w:val="00DA6FDF"/>
    <w:rsid w:val="00DD668B"/>
    <w:rsid w:val="00E66E5B"/>
    <w:rsid w:val="00EA5B3F"/>
    <w:rsid w:val="00EF071C"/>
    <w:rsid w:val="00EF4F39"/>
    <w:rsid w:val="00EF68A9"/>
    <w:rsid w:val="00F15E57"/>
    <w:rsid w:val="00F65939"/>
    <w:rsid w:val="00F73A6F"/>
    <w:rsid w:val="00F93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8DCBDA"/>
  <w15:chartTrackingRefBased/>
  <w15:docId w15:val="{4B1AAED3-44DB-47E2-88A5-7A0A2E3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outlineLvl w:val="3"/>
    </w:pPr>
    <w:rPr>
      <w:b/>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nk">
    <w:name w:val="Hyperlink"/>
    <w:rPr>
      <w:rFonts w:cs="Times New Roman"/>
      <w:color w:val="0000FF"/>
      <w:u w:val="single"/>
    </w:rPr>
  </w:style>
  <w:style w:type="paragraph" w:customStyle="1" w:styleId="Rubrik1">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rPr>
      <w:i/>
      <w:iCs/>
      <w:sz w:val="24"/>
      <w:szCs w:val="24"/>
    </w:r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 w:type="paragraph" w:customStyle="1" w:styleId="Default">
    <w:name w:val="Default"/>
    <w:pPr>
      <w:widowControl w:val="0"/>
      <w:suppressAutoHyphens/>
      <w:autoSpaceDE w:val="0"/>
    </w:pPr>
    <w:rPr>
      <w:rFonts w:ascii="Tahoma" w:eastAsia="Arial" w:hAnsi="Tahoma" w:cs="Tahoma"/>
      <w:color w:val="000000"/>
      <w:sz w:val="24"/>
      <w:szCs w:val="24"/>
      <w:lang w:val="en-US" w:eastAsia="ar-SA"/>
    </w:rPr>
  </w:style>
  <w:style w:type="paragraph" w:styleId="Brdtext2">
    <w:name w:val="Body Text 2"/>
    <w:basedOn w:val="Normal"/>
    <w:rPr>
      <w:sz w:val="24"/>
      <w:szCs w:val="24"/>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Normalwebb">
    <w:name w:val="Normal (Web)"/>
    <w:basedOn w:val="Normal"/>
    <w:uiPriority w:val="99"/>
    <w:semiHidden/>
    <w:unhideWhenUsed/>
    <w:rsid w:val="00F73A6F"/>
    <w:pPr>
      <w:suppressAutoHyphens w:val="0"/>
      <w:spacing w:after="225"/>
    </w:pPr>
    <w:rPr>
      <w:sz w:val="24"/>
      <w:szCs w:val="24"/>
      <w:lang w:val="en-US" w:eastAsia="en-US"/>
    </w:rPr>
  </w:style>
  <w:style w:type="paragraph" w:customStyle="1" w:styleId="trekullar">
    <w:name w:val="trekullar"/>
    <w:basedOn w:val="Normal"/>
    <w:rsid w:val="004F1A5A"/>
    <w:pPr>
      <w:suppressAutoHyphens w:val="0"/>
      <w:spacing w:after="277"/>
    </w:pPr>
    <w:rPr>
      <w:sz w:val="24"/>
      <w:szCs w:val="24"/>
      <w:lang w:val="en-US" w:eastAsia="en-US"/>
    </w:rPr>
  </w:style>
  <w:style w:type="character" w:customStyle="1" w:styleId="anfang">
    <w:name w:val="anfang"/>
    <w:basedOn w:val="Standardstycketeckensnitt"/>
    <w:rsid w:val="004F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755">
      <w:bodyDiv w:val="1"/>
      <w:marLeft w:val="0"/>
      <w:marRight w:val="0"/>
      <w:marTop w:val="0"/>
      <w:marBottom w:val="0"/>
      <w:divBdr>
        <w:top w:val="none" w:sz="0" w:space="0" w:color="auto"/>
        <w:left w:val="none" w:sz="0" w:space="0" w:color="auto"/>
        <w:bottom w:val="none" w:sz="0" w:space="0" w:color="auto"/>
        <w:right w:val="none" w:sz="0" w:space="0" w:color="auto"/>
      </w:divBdr>
    </w:div>
    <w:div w:id="282274936">
      <w:bodyDiv w:val="1"/>
      <w:marLeft w:val="0"/>
      <w:marRight w:val="0"/>
      <w:marTop w:val="0"/>
      <w:marBottom w:val="0"/>
      <w:divBdr>
        <w:top w:val="none" w:sz="0" w:space="0" w:color="auto"/>
        <w:left w:val="none" w:sz="0" w:space="0" w:color="auto"/>
        <w:bottom w:val="none" w:sz="0" w:space="0" w:color="auto"/>
        <w:right w:val="none" w:sz="0" w:space="0" w:color="auto"/>
      </w:divBdr>
      <w:divsChild>
        <w:div w:id="1682590198">
          <w:marLeft w:val="0"/>
          <w:marRight w:val="0"/>
          <w:marTop w:val="300"/>
          <w:marBottom w:val="300"/>
          <w:divBdr>
            <w:top w:val="none" w:sz="0" w:space="0" w:color="auto"/>
            <w:left w:val="none" w:sz="0" w:space="0" w:color="auto"/>
            <w:bottom w:val="none" w:sz="0" w:space="0" w:color="auto"/>
            <w:right w:val="none" w:sz="0" w:space="0" w:color="auto"/>
          </w:divBdr>
          <w:divsChild>
            <w:div w:id="5254410">
              <w:marLeft w:val="0"/>
              <w:marRight w:val="0"/>
              <w:marTop w:val="0"/>
              <w:marBottom w:val="0"/>
              <w:divBdr>
                <w:top w:val="none" w:sz="0" w:space="0" w:color="auto"/>
                <w:left w:val="none" w:sz="0" w:space="0" w:color="auto"/>
                <w:bottom w:val="none" w:sz="0" w:space="0" w:color="auto"/>
                <w:right w:val="none" w:sz="0" w:space="0" w:color="auto"/>
              </w:divBdr>
              <w:divsChild>
                <w:div w:id="1013070495">
                  <w:marLeft w:val="0"/>
                  <w:marRight w:val="0"/>
                  <w:marTop w:val="0"/>
                  <w:marBottom w:val="150"/>
                  <w:divBdr>
                    <w:top w:val="none" w:sz="0" w:space="0" w:color="auto"/>
                    <w:left w:val="none" w:sz="0" w:space="0" w:color="auto"/>
                    <w:bottom w:val="none" w:sz="0" w:space="0" w:color="auto"/>
                    <w:right w:val="none" w:sz="0" w:space="0" w:color="auto"/>
                  </w:divBdr>
                  <w:divsChild>
                    <w:div w:id="915285093">
                      <w:marLeft w:val="0"/>
                      <w:marRight w:val="0"/>
                      <w:marTop w:val="0"/>
                      <w:marBottom w:val="0"/>
                      <w:divBdr>
                        <w:top w:val="none" w:sz="0" w:space="0" w:color="auto"/>
                        <w:left w:val="none" w:sz="0" w:space="0" w:color="auto"/>
                        <w:bottom w:val="none" w:sz="0" w:space="0" w:color="auto"/>
                        <w:right w:val="none" w:sz="0" w:space="0" w:color="auto"/>
                      </w:divBdr>
                      <w:divsChild>
                        <w:div w:id="2049913764">
                          <w:marLeft w:val="0"/>
                          <w:marRight w:val="0"/>
                          <w:marTop w:val="0"/>
                          <w:marBottom w:val="0"/>
                          <w:divBdr>
                            <w:top w:val="none" w:sz="0" w:space="0" w:color="auto"/>
                            <w:left w:val="none" w:sz="0" w:space="0" w:color="auto"/>
                            <w:bottom w:val="none" w:sz="0" w:space="0" w:color="auto"/>
                            <w:right w:val="none" w:sz="0" w:space="0" w:color="auto"/>
                          </w:divBdr>
                          <w:divsChild>
                            <w:div w:id="1849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16899">
      <w:bodyDiv w:val="1"/>
      <w:marLeft w:val="0"/>
      <w:marRight w:val="0"/>
      <w:marTop w:val="0"/>
      <w:marBottom w:val="0"/>
      <w:divBdr>
        <w:top w:val="none" w:sz="0" w:space="0" w:color="auto"/>
        <w:left w:val="none" w:sz="0" w:space="0" w:color="auto"/>
        <w:bottom w:val="none" w:sz="0" w:space="0" w:color="auto"/>
        <w:right w:val="none" w:sz="0" w:space="0" w:color="auto"/>
      </w:divBdr>
    </w:div>
    <w:div w:id="734356692">
      <w:bodyDiv w:val="1"/>
      <w:marLeft w:val="0"/>
      <w:marRight w:val="0"/>
      <w:marTop w:val="0"/>
      <w:marBottom w:val="0"/>
      <w:divBdr>
        <w:top w:val="none" w:sz="0" w:space="0" w:color="auto"/>
        <w:left w:val="none" w:sz="0" w:space="0" w:color="auto"/>
        <w:bottom w:val="none" w:sz="0" w:space="0" w:color="auto"/>
        <w:right w:val="none" w:sz="0" w:space="0" w:color="auto"/>
      </w:divBdr>
      <w:divsChild>
        <w:div w:id="432634703">
          <w:marLeft w:val="0"/>
          <w:marRight w:val="0"/>
          <w:marTop w:val="369"/>
          <w:marBottom w:val="369"/>
          <w:divBdr>
            <w:top w:val="none" w:sz="0" w:space="0" w:color="auto"/>
            <w:left w:val="none" w:sz="0" w:space="0" w:color="auto"/>
            <w:bottom w:val="none" w:sz="0" w:space="0" w:color="auto"/>
            <w:right w:val="none" w:sz="0" w:space="0" w:color="auto"/>
          </w:divBdr>
          <w:divsChild>
            <w:div w:id="779759089">
              <w:marLeft w:val="0"/>
              <w:marRight w:val="0"/>
              <w:marTop w:val="0"/>
              <w:marBottom w:val="0"/>
              <w:divBdr>
                <w:top w:val="none" w:sz="0" w:space="0" w:color="auto"/>
                <w:left w:val="none" w:sz="0" w:space="0" w:color="auto"/>
                <w:bottom w:val="none" w:sz="0" w:space="0" w:color="auto"/>
                <w:right w:val="none" w:sz="0" w:space="0" w:color="auto"/>
              </w:divBdr>
              <w:divsChild>
                <w:div w:id="614942850">
                  <w:marLeft w:val="0"/>
                  <w:marRight w:val="0"/>
                  <w:marTop w:val="0"/>
                  <w:marBottom w:val="185"/>
                  <w:divBdr>
                    <w:top w:val="none" w:sz="0" w:space="0" w:color="auto"/>
                    <w:left w:val="none" w:sz="0" w:space="0" w:color="auto"/>
                    <w:bottom w:val="none" w:sz="0" w:space="0" w:color="auto"/>
                    <w:right w:val="none" w:sz="0" w:space="0" w:color="auto"/>
                  </w:divBdr>
                  <w:divsChild>
                    <w:div w:id="7068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71731">
      <w:bodyDiv w:val="1"/>
      <w:marLeft w:val="0"/>
      <w:marRight w:val="0"/>
      <w:marTop w:val="0"/>
      <w:marBottom w:val="0"/>
      <w:divBdr>
        <w:top w:val="none" w:sz="0" w:space="0" w:color="auto"/>
        <w:left w:val="none" w:sz="0" w:space="0" w:color="auto"/>
        <w:bottom w:val="none" w:sz="0" w:space="0" w:color="auto"/>
        <w:right w:val="none" w:sz="0" w:space="0" w:color="auto"/>
      </w:divBdr>
      <w:divsChild>
        <w:div w:id="1389954458">
          <w:marLeft w:val="0"/>
          <w:marRight w:val="0"/>
          <w:marTop w:val="300"/>
          <w:marBottom w:val="300"/>
          <w:divBdr>
            <w:top w:val="none" w:sz="0" w:space="0" w:color="auto"/>
            <w:left w:val="none" w:sz="0" w:space="0" w:color="auto"/>
            <w:bottom w:val="none" w:sz="0" w:space="0" w:color="auto"/>
            <w:right w:val="none" w:sz="0" w:space="0" w:color="auto"/>
          </w:divBdr>
          <w:divsChild>
            <w:div w:id="815995651">
              <w:marLeft w:val="0"/>
              <w:marRight w:val="0"/>
              <w:marTop w:val="0"/>
              <w:marBottom w:val="0"/>
              <w:divBdr>
                <w:top w:val="none" w:sz="0" w:space="0" w:color="auto"/>
                <w:left w:val="none" w:sz="0" w:space="0" w:color="auto"/>
                <w:bottom w:val="none" w:sz="0" w:space="0" w:color="auto"/>
                <w:right w:val="none" w:sz="0" w:space="0" w:color="auto"/>
              </w:divBdr>
              <w:divsChild>
                <w:div w:id="710762190">
                  <w:marLeft w:val="0"/>
                  <w:marRight w:val="0"/>
                  <w:marTop w:val="0"/>
                  <w:marBottom w:val="150"/>
                  <w:divBdr>
                    <w:top w:val="none" w:sz="0" w:space="0" w:color="auto"/>
                    <w:left w:val="none" w:sz="0" w:space="0" w:color="auto"/>
                    <w:bottom w:val="none" w:sz="0" w:space="0" w:color="auto"/>
                    <w:right w:val="none" w:sz="0" w:space="0" w:color="auto"/>
                  </w:divBdr>
                  <w:divsChild>
                    <w:div w:id="511796192">
                      <w:marLeft w:val="0"/>
                      <w:marRight w:val="0"/>
                      <w:marTop w:val="0"/>
                      <w:marBottom w:val="0"/>
                      <w:divBdr>
                        <w:top w:val="none" w:sz="0" w:space="0" w:color="auto"/>
                        <w:left w:val="none" w:sz="0" w:space="0" w:color="auto"/>
                        <w:bottom w:val="none" w:sz="0" w:space="0" w:color="auto"/>
                        <w:right w:val="none" w:sz="0" w:space="0" w:color="auto"/>
                      </w:divBdr>
                      <w:divsChild>
                        <w:div w:id="1086417174">
                          <w:marLeft w:val="0"/>
                          <w:marRight w:val="0"/>
                          <w:marTop w:val="0"/>
                          <w:marBottom w:val="0"/>
                          <w:divBdr>
                            <w:top w:val="none" w:sz="0" w:space="0" w:color="auto"/>
                            <w:left w:val="none" w:sz="0" w:space="0" w:color="auto"/>
                            <w:bottom w:val="none" w:sz="0" w:space="0" w:color="auto"/>
                            <w:right w:val="none" w:sz="0" w:space="0" w:color="auto"/>
                          </w:divBdr>
                          <w:divsChild>
                            <w:div w:id="7659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yrelsen@trekullar.s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kull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82D7-3F09-44E5-83A8-05F639A4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6B2838C0.dotm</Template>
  <TotalTime>82</TotalTime>
  <Pages>1</Pages>
  <Words>239</Words>
  <Characters>1267</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ali02</dc:creator>
  <cp:keywords/>
  <cp:lastModifiedBy>Anders Kinnerbäck</cp:lastModifiedBy>
  <cp:revision>6</cp:revision>
  <cp:lastPrinted>2009-01-22T19:59:00Z</cp:lastPrinted>
  <dcterms:created xsi:type="dcterms:W3CDTF">2019-10-05T09:54:00Z</dcterms:created>
  <dcterms:modified xsi:type="dcterms:W3CDTF">2019-10-05T11:48:00Z</dcterms:modified>
</cp:coreProperties>
</file>