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E5B" w:rsidRDefault="00BA4448">
      <w:pPr>
        <w:pStyle w:val="Default"/>
        <w:spacing w:after="120"/>
      </w:pPr>
      <w:r>
        <w:rPr>
          <w:noProof/>
          <w:sz w:val="22"/>
          <w:szCs w:val="22"/>
          <w:lang w:val="sv-SE" w:eastAsia="sv-SE"/>
        </w:rPr>
        <w:drawing>
          <wp:inline distT="0" distB="0" distL="0" distR="0">
            <wp:extent cx="5486400" cy="141160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411605"/>
                    </a:xfrm>
                    <a:prstGeom prst="rect">
                      <a:avLst/>
                    </a:prstGeom>
                    <a:solidFill>
                      <a:srgbClr val="FFFFFF"/>
                    </a:solidFill>
                    <a:ln>
                      <a:noFill/>
                    </a:ln>
                  </pic:spPr>
                </pic:pic>
              </a:graphicData>
            </a:graphic>
          </wp:inline>
        </w:drawing>
      </w:r>
    </w:p>
    <w:tbl>
      <w:tblPr>
        <w:tblW w:w="0" w:type="auto"/>
        <w:tblInd w:w="5580" w:type="dxa"/>
        <w:tblLayout w:type="fixed"/>
        <w:tblLook w:val="0000" w:firstRow="0" w:lastRow="0" w:firstColumn="0" w:lastColumn="0" w:noHBand="0" w:noVBand="0"/>
      </w:tblPr>
      <w:tblGrid>
        <w:gridCol w:w="1908"/>
      </w:tblGrid>
      <w:tr w:rsidR="00E66E5B">
        <w:trPr>
          <w:trHeight w:val="269"/>
        </w:trPr>
        <w:tc>
          <w:tcPr>
            <w:tcW w:w="1908" w:type="dxa"/>
            <w:tcBorders>
              <w:top w:val="single" w:sz="4" w:space="0" w:color="000000"/>
              <w:bottom w:val="single" w:sz="4" w:space="0" w:color="000000"/>
            </w:tcBorders>
            <w:shd w:val="clear" w:color="auto" w:fill="auto"/>
          </w:tcPr>
          <w:p w:rsidR="00E66E5B" w:rsidRDefault="00887DA0">
            <w:pPr>
              <w:pStyle w:val="Default"/>
              <w:snapToGrid w:val="0"/>
              <w:jc w:val="center"/>
            </w:pPr>
            <w:r>
              <w:t>Sept</w:t>
            </w:r>
            <w:r w:rsidR="00732F77">
              <w:t xml:space="preserve"> 2019</w:t>
            </w:r>
          </w:p>
        </w:tc>
      </w:tr>
    </w:tbl>
    <w:p w:rsidR="00732F77" w:rsidRDefault="00732F77" w:rsidP="00EF68A9">
      <w:pPr>
        <w:rPr>
          <w:rFonts w:ascii="Arial" w:hAnsi="Arial" w:cs="Arial"/>
          <w:b/>
          <w:sz w:val="24"/>
          <w:lang w:eastAsia="en-US"/>
        </w:rPr>
      </w:pPr>
    </w:p>
    <w:p w:rsidR="00732F77" w:rsidRDefault="00732F77" w:rsidP="00EF68A9">
      <w:pPr>
        <w:rPr>
          <w:rFonts w:ascii="Arial" w:hAnsi="Arial" w:cs="Arial"/>
          <w:b/>
          <w:sz w:val="24"/>
          <w:lang w:eastAsia="en-US"/>
        </w:rPr>
      </w:pPr>
    </w:p>
    <w:p w:rsidR="0012777A" w:rsidRDefault="0012777A" w:rsidP="00EF68A9">
      <w:pPr>
        <w:rPr>
          <w:rFonts w:ascii="Arial" w:hAnsi="Arial" w:cs="Arial"/>
          <w:b/>
          <w:sz w:val="24"/>
          <w:lang w:eastAsia="en-US"/>
        </w:rPr>
      </w:pPr>
    </w:p>
    <w:p w:rsidR="0094144D" w:rsidRPr="00887DA0" w:rsidRDefault="0094144D" w:rsidP="0094144D">
      <w:pPr>
        <w:pStyle w:val="Default"/>
        <w:rPr>
          <w:rFonts w:ascii="Arial" w:hAnsi="Arial" w:cs="Arial"/>
          <w:lang w:eastAsia="sv-SE"/>
        </w:rPr>
      </w:pPr>
      <w:proofErr w:type="spellStart"/>
      <w:r w:rsidRPr="00887DA0">
        <w:rPr>
          <w:rFonts w:ascii="Arial" w:hAnsi="Arial" w:cs="Arial"/>
          <w:b/>
          <w:bCs/>
        </w:rPr>
        <w:t>Motioner</w:t>
      </w:r>
      <w:proofErr w:type="spellEnd"/>
      <w:r w:rsidRPr="00887DA0">
        <w:rPr>
          <w:rFonts w:ascii="Arial" w:hAnsi="Arial" w:cs="Arial"/>
          <w:b/>
          <w:bCs/>
        </w:rPr>
        <w:t xml:space="preserve"> </w:t>
      </w:r>
      <w:proofErr w:type="gramStart"/>
      <w:r w:rsidRPr="00887DA0">
        <w:rPr>
          <w:rFonts w:ascii="Arial" w:hAnsi="Arial" w:cs="Arial"/>
          <w:b/>
          <w:bCs/>
        </w:rPr>
        <w:t>till</w:t>
      </w:r>
      <w:proofErr w:type="gramEnd"/>
      <w:r w:rsidRPr="00887DA0">
        <w:rPr>
          <w:rFonts w:ascii="Arial" w:hAnsi="Arial" w:cs="Arial"/>
          <w:b/>
          <w:bCs/>
        </w:rPr>
        <w:t xml:space="preserve"> </w:t>
      </w:r>
      <w:proofErr w:type="spellStart"/>
      <w:r w:rsidRPr="00887DA0">
        <w:rPr>
          <w:rFonts w:ascii="Arial" w:hAnsi="Arial" w:cs="Arial"/>
          <w:b/>
          <w:bCs/>
        </w:rPr>
        <w:t>årsstämma</w:t>
      </w:r>
      <w:proofErr w:type="spellEnd"/>
      <w:r w:rsidRPr="00887DA0">
        <w:rPr>
          <w:rFonts w:ascii="Arial" w:hAnsi="Arial" w:cs="Arial"/>
          <w:b/>
          <w:bCs/>
        </w:rPr>
        <w:t xml:space="preserve"> </w:t>
      </w:r>
    </w:p>
    <w:p w:rsidR="0094144D" w:rsidRDefault="0094144D" w:rsidP="0094144D">
      <w:pPr>
        <w:rPr>
          <w:rFonts w:ascii="Arial" w:hAnsi="Arial" w:cs="Arial"/>
          <w:sz w:val="24"/>
          <w:szCs w:val="24"/>
        </w:rPr>
      </w:pPr>
      <w:r w:rsidRPr="00887DA0">
        <w:rPr>
          <w:rFonts w:ascii="Arial" w:hAnsi="Arial" w:cs="Arial"/>
          <w:sz w:val="24"/>
          <w:szCs w:val="24"/>
        </w:rPr>
        <w:t xml:space="preserve">Föreningens ordinarie årsstämma kommer som vanligt att hållas i november. Kallelse kommer i oktober. Nu är det dags att inkomma med motioner till årsstämman. OBS! För att motionen ska vara giltig ska den vara utskriven, undertecknad och lämnad i brevlådan </w:t>
      </w:r>
      <w:r w:rsidR="00887DA0">
        <w:rPr>
          <w:rFonts w:ascii="Arial" w:hAnsi="Arial" w:cs="Arial"/>
          <w:sz w:val="24"/>
          <w:szCs w:val="24"/>
        </w:rPr>
        <w:t xml:space="preserve">på </w:t>
      </w:r>
      <w:proofErr w:type="spellStart"/>
      <w:r w:rsidR="00887DA0">
        <w:rPr>
          <w:rFonts w:ascii="Arial" w:hAnsi="Arial" w:cs="Arial"/>
          <w:sz w:val="24"/>
          <w:szCs w:val="24"/>
        </w:rPr>
        <w:t>Tbv</w:t>
      </w:r>
      <w:proofErr w:type="spellEnd"/>
      <w:r w:rsidR="00887DA0">
        <w:rPr>
          <w:rFonts w:ascii="Arial" w:hAnsi="Arial" w:cs="Arial"/>
          <w:sz w:val="24"/>
          <w:szCs w:val="24"/>
        </w:rPr>
        <w:t xml:space="preserve"> 15 senast fredagen den 15</w:t>
      </w:r>
      <w:r w:rsidRPr="00887DA0">
        <w:rPr>
          <w:rFonts w:ascii="Arial" w:hAnsi="Arial" w:cs="Arial"/>
          <w:sz w:val="24"/>
          <w:szCs w:val="24"/>
        </w:rPr>
        <w:t xml:space="preserve"> september. Dessutom ska motionen behandla en allmän fråga som berör hela föreningen.</w:t>
      </w:r>
    </w:p>
    <w:p w:rsidR="00887DA0" w:rsidRPr="00887DA0" w:rsidRDefault="00887DA0" w:rsidP="0094144D">
      <w:pPr>
        <w:rPr>
          <w:rFonts w:ascii="Arial" w:hAnsi="Arial" w:cs="Arial"/>
          <w:sz w:val="24"/>
          <w:szCs w:val="24"/>
        </w:rPr>
      </w:pPr>
    </w:p>
    <w:p w:rsidR="00732F77" w:rsidRDefault="00732F77" w:rsidP="00772FFE">
      <w:pPr>
        <w:rPr>
          <w:rFonts w:ascii="Arial" w:hAnsi="Arial" w:cs="Arial"/>
          <w:b/>
          <w:sz w:val="24"/>
          <w:lang w:eastAsia="en-US"/>
        </w:rPr>
      </w:pPr>
    </w:p>
    <w:p w:rsidR="00F939CF" w:rsidRDefault="00F939CF" w:rsidP="00772FFE">
      <w:pPr>
        <w:rPr>
          <w:rFonts w:ascii="Arial" w:hAnsi="Arial" w:cs="Arial"/>
          <w:b/>
          <w:sz w:val="24"/>
          <w:lang w:eastAsia="en-US"/>
        </w:rPr>
      </w:pPr>
      <w:r>
        <w:rPr>
          <w:rFonts w:ascii="Arial" w:hAnsi="Arial" w:cs="Arial"/>
          <w:b/>
          <w:sz w:val="24"/>
          <w:lang w:eastAsia="en-US"/>
        </w:rPr>
        <w:t>Upphittade nycklar</w:t>
      </w:r>
    </w:p>
    <w:p w:rsidR="00F939CF" w:rsidRPr="00F939CF" w:rsidRDefault="00F939CF" w:rsidP="00772FFE">
      <w:pPr>
        <w:rPr>
          <w:rFonts w:ascii="Arial" w:hAnsi="Arial" w:cs="Arial"/>
          <w:sz w:val="24"/>
          <w:lang w:eastAsia="en-US"/>
        </w:rPr>
      </w:pPr>
      <w:r>
        <w:rPr>
          <w:rFonts w:ascii="Arial" w:hAnsi="Arial" w:cs="Arial"/>
          <w:sz w:val="24"/>
          <w:lang w:eastAsia="en-US"/>
        </w:rPr>
        <w:t>Två nycklar i nyckelknippa har upphittats. Det verkar vara husnycklar tillhörande någon i föreningen. Tyvärr var det nog relativt länge sedan dessa hittades och att det sedan fallit i glömska. På nyckelringen finns reklam för ett mycket känt ölmärke. Hör av dig till styrelsen om det låter bekant.</w:t>
      </w:r>
      <w:bookmarkStart w:id="0" w:name="_GoBack"/>
      <w:bookmarkEnd w:id="0"/>
    </w:p>
    <w:p w:rsidR="00F939CF" w:rsidRDefault="00F939CF" w:rsidP="00772FFE">
      <w:pPr>
        <w:rPr>
          <w:rFonts w:ascii="Arial" w:hAnsi="Arial" w:cs="Arial"/>
          <w:b/>
          <w:sz w:val="24"/>
          <w:lang w:eastAsia="en-US"/>
        </w:rPr>
      </w:pPr>
    </w:p>
    <w:p w:rsidR="00F939CF" w:rsidRDefault="00F939CF" w:rsidP="00772FFE">
      <w:pPr>
        <w:rPr>
          <w:rFonts w:ascii="Arial" w:hAnsi="Arial" w:cs="Arial"/>
          <w:b/>
          <w:sz w:val="24"/>
          <w:lang w:eastAsia="en-US"/>
        </w:rPr>
      </w:pPr>
    </w:p>
    <w:p w:rsidR="00772FFE" w:rsidRPr="00772FFE" w:rsidRDefault="00887DA0" w:rsidP="00772FFE">
      <w:pPr>
        <w:rPr>
          <w:rFonts w:ascii="Arial" w:hAnsi="Arial" w:cs="Arial"/>
          <w:b/>
          <w:sz w:val="24"/>
          <w:lang w:eastAsia="en-US"/>
        </w:rPr>
      </w:pPr>
      <w:r>
        <w:rPr>
          <w:rFonts w:ascii="Arial" w:hAnsi="Arial" w:cs="Arial"/>
          <w:b/>
          <w:sz w:val="24"/>
          <w:lang w:eastAsia="en-US"/>
        </w:rPr>
        <w:t>Kontakter med styrelsen</w:t>
      </w:r>
    </w:p>
    <w:p w:rsidR="00772FFE" w:rsidRDefault="00270E85" w:rsidP="00772FFE">
      <w:pPr>
        <w:rPr>
          <w:rFonts w:ascii="Arial" w:hAnsi="Arial" w:cs="Arial"/>
          <w:sz w:val="24"/>
          <w:lang w:eastAsia="en-US"/>
        </w:rPr>
      </w:pPr>
      <w:r>
        <w:rPr>
          <w:rFonts w:ascii="Arial" w:hAnsi="Arial" w:cs="Arial"/>
          <w:sz w:val="24"/>
          <w:lang w:eastAsia="en-US"/>
        </w:rPr>
        <w:t>På många av de frågor vi får finns svaren på hemsidan. Titta gärna på den först innan ni kontaktar styrelsen. Lämna gärna också synpunkter på hemsidan om ni tycker att det saknas viss information. Adressen ser ni nedan.</w:t>
      </w:r>
      <w:r w:rsidR="00887DA0">
        <w:rPr>
          <w:rFonts w:ascii="Arial" w:hAnsi="Arial" w:cs="Arial"/>
          <w:sz w:val="24"/>
          <w:lang w:eastAsia="en-US"/>
        </w:rPr>
        <w:t xml:space="preserve"> Vi vill också understryka att det är viktigt att ni skickar mejl till styrelsens adress, </w:t>
      </w:r>
      <w:hyperlink r:id="rId7" w:history="1">
        <w:r w:rsidR="00887DA0" w:rsidRPr="00DB5AB0">
          <w:rPr>
            <w:rStyle w:val="Hyperlnk"/>
            <w:rFonts w:ascii="Arial" w:hAnsi="Arial" w:cs="Arial"/>
            <w:sz w:val="24"/>
            <w:lang w:eastAsia="en-US"/>
          </w:rPr>
          <w:t>styrelsen@trekullar.se</w:t>
        </w:r>
      </w:hyperlink>
      <w:r w:rsidR="00887DA0">
        <w:rPr>
          <w:rFonts w:ascii="Arial" w:hAnsi="Arial" w:cs="Arial"/>
          <w:sz w:val="24"/>
          <w:lang w:eastAsia="en-US"/>
        </w:rPr>
        <w:t xml:space="preserve">, och inte till någon av våra privata adresser eftersom </w:t>
      </w:r>
      <w:r w:rsidR="00D603EA">
        <w:rPr>
          <w:rFonts w:ascii="Arial" w:hAnsi="Arial" w:cs="Arial"/>
          <w:sz w:val="24"/>
          <w:lang w:eastAsia="en-US"/>
        </w:rPr>
        <w:t>ledamoten</w:t>
      </w:r>
      <w:r w:rsidR="00887DA0">
        <w:rPr>
          <w:rFonts w:ascii="Arial" w:hAnsi="Arial" w:cs="Arial"/>
          <w:sz w:val="24"/>
          <w:lang w:eastAsia="en-US"/>
        </w:rPr>
        <w:t xml:space="preserve"> ifråga kan vara </w:t>
      </w:r>
      <w:r w:rsidR="00D603EA">
        <w:rPr>
          <w:rFonts w:ascii="Arial" w:hAnsi="Arial" w:cs="Arial"/>
          <w:sz w:val="24"/>
          <w:lang w:eastAsia="en-US"/>
        </w:rPr>
        <w:t>otillgänglig.</w:t>
      </w:r>
    </w:p>
    <w:p w:rsidR="00F939CF" w:rsidRDefault="00F939CF" w:rsidP="00772FFE">
      <w:pPr>
        <w:rPr>
          <w:rFonts w:ascii="Arial" w:hAnsi="Arial" w:cs="Arial"/>
          <w:sz w:val="24"/>
          <w:lang w:eastAsia="en-US"/>
        </w:rPr>
      </w:pPr>
    </w:p>
    <w:p w:rsidR="008F2230" w:rsidRDefault="008F2230" w:rsidP="00772FFE">
      <w:pPr>
        <w:rPr>
          <w:rFonts w:ascii="Arial" w:hAnsi="Arial" w:cs="Arial"/>
          <w:sz w:val="24"/>
          <w:lang w:eastAsia="en-US"/>
        </w:rPr>
      </w:pPr>
    </w:p>
    <w:p w:rsidR="001368DB" w:rsidRDefault="001368DB" w:rsidP="00EF68A9">
      <w:pPr>
        <w:rPr>
          <w:rFonts w:ascii="Arial" w:hAnsi="Arial" w:cs="Arial"/>
          <w:sz w:val="24"/>
          <w:lang w:eastAsia="en-US"/>
        </w:rPr>
      </w:pPr>
    </w:p>
    <w:p w:rsidR="005832E2" w:rsidRDefault="005832E2" w:rsidP="00EF68A9"/>
    <w:p w:rsidR="00440D2A" w:rsidRDefault="00440D2A" w:rsidP="00EF68A9">
      <w:pPr>
        <w:rPr>
          <w:rFonts w:ascii="Arial" w:hAnsi="Arial" w:cs="Arial"/>
          <w:sz w:val="24"/>
          <w:lang w:eastAsia="en-US"/>
        </w:rPr>
      </w:pPr>
      <w:r>
        <w:rPr>
          <w:rFonts w:ascii="Arial" w:hAnsi="Arial" w:cs="Arial"/>
          <w:sz w:val="24"/>
          <w:lang w:eastAsia="en-US"/>
        </w:rPr>
        <w:t>/Styrelsen</w:t>
      </w:r>
    </w:p>
    <w:p w:rsidR="00D603EA" w:rsidRDefault="00D603EA" w:rsidP="00EF68A9">
      <w:pPr>
        <w:rPr>
          <w:rFonts w:ascii="Arial" w:hAnsi="Arial" w:cs="Arial"/>
          <w:sz w:val="24"/>
          <w:lang w:eastAsia="en-US"/>
        </w:rPr>
      </w:pPr>
      <w:r>
        <w:rPr>
          <w:rFonts w:ascii="Arial" w:hAnsi="Arial" w:cs="Arial"/>
          <w:sz w:val="24"/>
          <w:lang w:eastAsia="en-US"/>
        </w:rPr>
        <w:t xml:space="preserve">Mejladress: </w:t>
      </w:r>
      <w:hyperlink r:id="rId8" w:history="1">
        <w:r w:rsidRPr="00DB5AB0">
          <w:rPr>
            <w:rStyle w:val="Hyperlnk"/>
            <w:rFonts w:ascii="Arial" w:hAnsi="Arial" w:cs="Arial"/>
            <w:sz w:val="24"/>
            <w:lang w:eastAsia="en-US"/>
          </w:rPr>
          <w:t>styrelsen@trekullar.se</w:t>
        </w:r>
      </w:hyperlink>
    </w:p>
    <w:p w:rsidR="00732F77" w:rsidRPr="00EF68A9" w:rsidRDefault="00732F77" w:rsidP="00732F77">
      <w:pPr>
        <w:rPr>
          <w:rFonts w:ascii="Arial" w:hAnsi="Arial" w:cs="Arial"/>
          <w:sz w:val="24"/>
          <w:lang w:eastAsia="en-US"/>
        </w:rPr>
      </w:pPr>
      <w:r>
        <w:rPr>
          <w:rFonts w:ascii="Arial" w:hAnsi="Arial" w:cs="Arial"/>
          <w:sz w:val="24"/>
          <w:lang w:eastAsia="en-US"/>
        </w:rPr>
        <w:t xml:space="preserve">Hemsida: </w:t>
      </w:r>
      <w:hyperlink r:id="rId9" w:history="1">
        <w:r w:rsidRPr="002843D4">
          <w:rPr>
            <w:rStyle w:val="Hyperlnk"/>
            <w:rFonts w:ascii="Arial" w:hAnsi="Arial" w:cs="Arial"/>
            <w:sz w:val="24"/>
            <w:lang w:eastAsia="en-US"/>
          </w:rPr>
          <w:t>www.trekullar.se</w:t>
        </w:r>
      </w:hyperlink>
    </w:p>
    <w:sectPr w:rsidR="00732F77" w:rsidRPr="00EF68A9">
      <w:pgSz w:w="12240" w:h="15840"/>
      <w:pgMar w:top="540" w:right="180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Rubrik2"/>
      <w:suff w:val="nothing"/>
      <w:lvlText w:val=""/>
      <w:lvlJc w:val="left"/>
      <w:pPr>
        <w:tabs>
          <w:tab w:val="num" w:pos="0"/>
        </w:tabs>
        <w:ind w:left="576" w:hanging="576"/>
      </w:pPr>
    </w:lvl>
    <w:lvl w:ilvl="2">
      <w:start w:val="1"/>
      <w:numFmt w:val="none"/>
      <w:pStyle w:val="Rubrik3"/>
      <w:suff w:val="nothing"/>
      <w:lvlText w:val=""/>
      <w:lvlJc w:val="left"/>
      <w:pPr>
        <w:tabs>
          <w:tab w:val="num" w:pos="0"/>
        </w:tabs>
        <w:ind w:left="720" w:hanging="720"/>
      </w:pPr>
    </w:lvl>
    <w:lvl w:ilvl="3">
      <w:start w:val="1"/>
      <w:numFmt w:val="none"/>
      <w:pStyle w:val="Rubri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1C"/>
    <w:rsid w:val="0002535B"/>
    <w:rsid w:val="0012209F"/>
    <w:rsid w:val="001274B0"/>
    <w:rsid w:val="0012777A"/>
    <w:rsid w:val="001368DB"/>
    <w:rsid w:val="0014793B"/>
    <w:rsid w:val="00155D1C"/>
    <w:rsid w:val="001D4552"/>
    <w:rsid w:val="00230005"/>
    <w:rsid w:val="002367D8"/>
    <w:rsid w:val="00270E85"/>
    <w:rsid w:val="00275010"/>
    <w:rsid w:val="002F7ED2"/>
    <w:rsid w:val="00302238"/>
    <w:rsid w:val="0035595B"/>
    <w:rsid w:val="0035744F"/>
    <w:rsid w:val="00372E78"/>
    <w:rsid w:val="00374C21"/>
    <w:rsid w:val="0039464E"/>
    <w:rsid w:val="003E5AEE"/>
    <w:rsid w:val="003F3901"/>
    <w:rsid w:val="003F670E"/>
    <w:rsid w:val="0043771D"/>
    <w:rsid w:val="00440D2A"/>
    <w:rsid w:val="00465F28"/>
    <w:rsid w:val="00485035"/>
    <w:rsid w:val="004F1A5A"/>
    <w:rsid w:val="0053398E"/>
    <w:rsid w:val="00536E5F"/>
    <w:rsid w:val="00551F8C"/>
    <w:rsid w:val="005832E2"/>
    <w:rsid w:val="00604280"/>
    <w:rsid w:val="00647C4B"/>
    <w:rsid w:val="00662EE3"/>
    <w:rsid w:val="006F3B5D"/>
    <w:rsid w:val="00707F0D"/>
    <w:rsid w:val="00732F77"/>
    <w:rsid w:val="00742B24"/>
    <w:rsid w:val="007447A1"/>
    <w:rsid w:val="00772FFE"/>
    <w:rsid w:val="007D1DDF"/>
    <w:rsid w:val="007E461A"/>
    <w:rsid w:val="008039C2"/>
    <w:rsid w:val="008840BB"/>
    <w:rsid w:val="00887DA0"/>
    <w:rsid w:val="008D32B1"/>
    <w:rsid w:val="008E16CD"/>
    <w:rsid w:val="008F2230"/>
    <w:rsid w:val="009330E2"/>
    <w:rsid w:val="0094144D"/>
    <w:rsid w:val="00992BB1"/>
    <w:rsid w:val="009C7FA9"/>
    <w:rsid w:val="009D69D3"/>
    <w:rsid w:val="00A2063A"/>
    <w:rsid w:val="00A23AE3"/>
    <w:rsid w:val="00AF157E"/>
    <w:rsid w:val="00B306AF"/>
    <w:rsid w:val="00B62063"/>
    <w:rsid w:val="00B657F0"/>
    <w:rsid w:val="00BA4448"/>
    <w:rsid w:val="00C12422"/>
    <w:rsid w:val="00C572DC"/>
    <w:rsid w:val="00C92D1C"/>
    <w:rsid w:val="00CC56F2"/>
    <w:rsid w:val="00D603EA"/>
    <w:rsid w:val="00D8587F"/>
    <w:rsid w:val="00D9642D"/>
    <w:rsid w:val="00DA6FDF"/>
    <w:rsid w:val="00DD668B"/>
    <w:rsid w:val="00E66E5B"/>
    <w:rsid w:val="00EA5B3F"/>
    <w:rsid w:val="00EF071C"/>
    <w:rsid w:val="00EF68A9"/>
    <w:rsid w:val="00F15E57"/>
    <w:rsid w:val="00F65939"/>
    <w:rsid w:val="00F73A6F"/>
    <w:rsid w:val="00F939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D2B550"/>
  <w15:chartTrackingRefBased/>
  <w15:docId w15:val="{4B1AAED3-44DB-47E2-88A5-7A0A2E31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Rubri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1"/>
      </w:numPr>
      <w:outlineLvl w:val="3"/>
    </w:pPr>
    <w:rPr>
      <w:b/>
      <w:sz w:val="24"/>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styleId="Hyperlnk">
    <w:name w:val="Hyperlink"/>
    <w:rPr>
      <w:rFonts w:cs="Times New Roman"/>
      <w:color w:val="0000FF"/>
      <w:u w:val="single"/>
    </w:rPr>
  </w:style>
  <w:style w:type="paragraph" w:customStyle="1" w:styleId="Rubrik1">
    <w:name w:val="Rubrik1"/>
    <w:basedOn w:val="Normal"/>
    <w:next w:val="Brdtext"/>
    <w:pPr>
      <w:keepNext/>
      <w:spacing w:before="240" w:after="120"/>
    </w:pPr>
    <w:rPr>
      <w:rFonts w:ascii="Arial" w:eastAsia="SimSun" w:hAnsi="Arial" w:cs="Tahoma"/>
      <w:sz w:val="28"/>
      <w:szCs w:val="28"/>
    </w:rPr>
  </w:style>
  <w:style w:type="paragraph" w:styleId="Brdtext">
    <w:name w:val="Body Text"/>
    <w:basedOn w:val="Normal"/>
    <w:rPr>
      <w:i/>
      <w:iCs/>
      <w:sz w:val="24"/>
      <w:szCs w:val="24"/>
    </w:rPr>
  </w:style>
  <w:style w:type="paragraph" w:styleId="Lista">
    <w:name w:val="List"/>
    <w:basedOn w:val="Brdtext"/>
    <w:rPr>
      <w:rFonts w:cs="Tahoma"/>
    </w:rPr>
  </w:style>
  <w:style w:type="paragraph" w:customStyle="1" w:styleId="Bildtext">
    <w:name w:val="Bildtext"/>
    <w:basedOn w:val="Normal"/>
    <w:pPr>
      <w:suppressLineNumbers/>
      <w:spacing w:before="120" w:after="120"/>
    </w:pPr>
    <w:rPr>
      <w:rFonts w:cs="Tahoma"/>
      <w:i/>
      <w:iCs/>
      <w:sz w:val="24"/>
      <w:szCs w:val="24"/>
    </w:rPr>
  </w:style>
  <w:style w:type="paragraph" w:customStyle="1" w:styleId="Frteckning">
    <w:name w:val="Förteckning"/>
    <w:basedOn w:val="Normal"/>
    <w:pPr>
      <w:suppressLineNumbers/>
    </w:pPr>
    <w:rPr>
      <w:rFonts w:cs="Tahoma"/>
    </w:rPr>
  </w:style>
  <w:style w:type="paragraph" w:customStyle="1" w:styleId="Default">
    <w:name w:val="Default"/>
    <w:pPr>
      <w:widowControl w:val="0"/>
      <w:suppressAutoHyphens/>
      <w:autoSpaceDE w:val="0"/>
    </w:pPr>
    <w:rPr>
      <w:rFonts w:ascii="Tahoma" w:eastAsia="Arial" w:hAnsi="Tahoma" w:cs="Tahoma"/>
      <w:color w:val="000000"/>
      <w:sz w:val="24"/>
      <w:szCs w:val="24"/>
      <w:lang w:val="en-US" w:eastAsia="ar-SA"/>
    </w:rPr>
  </w:style>
  <w:style w:type="paragraph" w:styleId="Brdtext2">
    <w:name w:val="Body Text 2"/>
    <w:basedOn w:val="Normal"/>
    <w:rPr>
      <w:sz w:val="24"/>
      <w:szCs w:val="24"/>
    </w:rPr>
  </w:style>
  <w:style w:type="paragraph" w:styleId="HTML-frformatera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Tabellinnehll">
    <w:name w:val="Tabellinnehåll"/>
    <w:basedOn w:val="Normal"/>
    <w:pPr>
      <w:suppressLineNumbers/>
    </w:pPr>
  </w:style>
  <w:style w:type="paragraph" w:customStyle="1" w:styleId="Tabellrubrik">
    <w:name w:val="Tabellrubrik"/>
    <w:basedOn w:val="Tabellinnehll"/>
    <w:pPr>
      <w:jc w:val="center"/>
    </w:pPr>
    <w:rPr>
      <w:b/>
      <w:bCs/>
    </w:rPr>
  </w:style>
  <w:style w:type="paragraph" w:styleId="Normalwebb">
    <w:name w:val="Normal (Web)"/>
    <w:basedOn w:val="Normal"/>
    <w:uiPriority w:val="99"/>
    <w:semiHidden/>
    <w:unhideWhenUsed/>
    <w:rsid w:val="00F73A6F"/>
    <w:pPr>
      <w:suppressAutoHyphens w:val="0"/>
      <w:spacing w:after="225"/>
    </w:pPr>
    <w:rPr>
      <w:sz w:val="24"/>
      <w:szCs w:val="24"/>
      <w:lang w:val="en-US" w:eastAsia="en-US"/>
    </w:rPr>
  </w:style>
  <w:style w:type="paragraph" w:customStyle="1" w:styleId="trekullar">
    <w:name w:val="trekullar"/>
    <w:basedOn w:val="Normal"/>
    <w:rsid w:val="004F1A5A"/>
    <w:pPr>
      <w:suppressAutoHyphens w:val="0"/>
      <w:spacing w:after="277"/>
    </w:pPr>
    <w:rPr>
      <w:sz w:val="24"/>
      <w:szCs w:val="24"/>
      <w:lang w:val="en-US" w:eastAsia="en-US"/>
    </w:rPr>
  </w:style>
  <w:style w:type="character" w:customStyle="1" w:styleId="anfang">
    <w:name w:val="anfang"/>
    <w:basedOn w:val="Standardstycketeckensnitt"/>
    <w:rsid w:val="004F1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8755">
      <w:bodyDiv w:val="1"/>
      <w:marLeft w:val="0"/>
      <w:marRight w:val="0"/>
      <w:marTop w:val="0"/>
      <w:marBottom w:val="0"/>
      <w:divBdr>
        <w:top w:val="none" w:sz="0" w:space="0" w:color="auto"/>
        <w:left w:val="none" w:sz="0" w:space="0" w:color="auto"/>
        <w:bottom w:val="none" w:sz="0" w:space="0" w:color="auto"/>
        <w:right w:val="none" w:sz="0" w:space="0" w:color="auto"/>
      </w:divBdr>
    </w:div>
    <w:div w:id="282274936">
      <w:bodyDiv w:val="1"/>
      <w:marLeft w:val="0"/>
      <w:marRight w:val="0"/>
      <w:marTop w:val="0"/>
      <w:marBottom w:val="0"/>
      <w:divBdr>
        <w:top w:val="none" w:sz="0" w:space="0" w:color="auto"/>
        <w:left w:val="none" w:sz="0" w:space="0" w:color="auto"/>
        <w:bottom w:val="none" w:sz="0" w:space="0" w:color="auto"/>
        <w:right w:val="none" w:sz="0" w:space="0" w:color="auto"/>
      </w:divBdr>
      <w:divsChild>
        <w:div w:id="1682590198">
          <w:marLeft w:val="0"/>
          <w:marRight w:val="0"/>
          <w:marTop w:val="300"/>
          <w:marBottom w:val="300"/>
          <w:divBdr>
            <w:top w:val="none" w:sz="0" w:space="0" w:color="auto"/>
            <w:left w:val="none" w:sz="0" w:space="0" w:color="auto"/>
            <w:bottom w:val="none" w:sz="0" w:space="0" w:color="auto"/>
            <w:right w:val="none" w:sz="0" w:space="0" w:color="auto"/>
          </w:divBdr>
          <w:divsChild>
            <w:div w:id="5254410">
              <w:marLeft w:val="0"/>
              <w:marRight w:val="0"/>
              <w:marTop w:val="0"/>
              <w:marBottom w:val="0"/>
              <w:divBdr>
                <w:top w:val="none" w:sz="0" w:space="0" w:color="auto"/>
                <w:left w:val="none" w:sz="0" w:space="0" w:color="auto"/>
                <w:bottom w:val="none" w:sz="0" w:space="0" w:color="auto"/>
                <w:right w:val="none" w:sz="0" w:space="0" w:color="auto"/>
              </w:divBdr>
              <w:divsChild>
                <w:div w:id="1013070495">
                  <w:marLeft w:val="0"/>
                  <w:marRight w:val="0"/>
                  <w:marTop w:val="0"/>
                  <w:marBottom w:val="150"/>
                  <w:divBdr>
                    <w:top w:val="none" w:sz="0" w:space="0" w:color="auto"/>
                    <w:left w:val="none" w:sz="0" w:space="0" w:color="auto"/>
                    <w:bottom w:val="none" w:sz="0" w:space="0" w:color="auto"/>
                    <w:right w:val="none" w:sz="0" w:space="0" w:color="auto"/>
                  </w:divBdr>
                  <w:divsChild>
                    <w:div w:id="915285093">
                      <w:marLeft w:val="0"/>
                      <w:marRight w:val="0"/>
                      <w:marTop w:val="0"/>
                      <w:marBottom w:val="0"/>
                      <w:divBdr>
                        <w:top w:val="none" w:sz="0" w:space="0" w:color="auto"/>
                        <w:left w:val="none" w:sz="0" w:space="0" w:color="auto"/>
                        <w:bottom w:val="none" w:sz="0" w:space="0" w:color="auto"/>
                        <w:right w:val="none" w:sz="0" w:space="0" w:color="auto"/>
                      </w:divBdr>
                      <w:divsChild>
                        <w:div w:id="2049913764">
                          <w:marLeft w:val="0"/>
                          <w:marRight w:val="0"/>
                          <w:marTop w:val="0"/>
                          <w:marBottom w:val="0"/>
                          <w:divBdr>
                            <w:top w:val="none" w:sz="0" w:space="0" w:color="auto"/>
                            <w:left w:val="none" w:sz="0" w:space="0" w:color="auto"/>
                            <w:bottom w:val="none" w:sz="0" w:space="0" w:color="auto"/>
                            <w:right w:val="none" w:sz="0" w:space="0" w:color="auto"/>
                          </w:divBdr>
                          <w:divsChild>
                            <w:div w:id="18492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016899">
      <w:bodyDiv w:val="1"/>
      <w:marLeft w:val="0"/>
      <w:marRight w:val="0"/>
      <w:marTop w:val="0"/>
      <w:marBottom w:val="0"/>
      <w:divBdr>
        <w:top w:val="none" w:sz="0" w:space="0" w:color="auto"/>
        <w:left w:val="none" w:sz="0" w:space="0" w:color="auto"/>
        <w:bottom w:val="none" w:sz="0" w:space="0" w:color="auto"/>
        <w:right w:val="none" w:sz="0" w:space="0" w:color="auto"/>
      </w:divBdr>
    </w:div>
    <w:div w:id="734356692">
      <w:bodyDiv w:val="1"/>
      <w:marLeft w:val="0"/>
      <w:marRight w:val="0"/>
      <w:marTop w:val="0"/>
      <w:marBottom w:val="0"/>
      <w:divBdr>
        <w:top w:val="none" w:sz="0" w:space="0" w:color="auto"/>
        <w:left w:val="none" w:sz="0" w:space="0" w:color="auto"/>
        <w:bottom w:val="none" w:sz="0" w:space="0" w:color="auto"/>
        <w:right w:val="none" w:sz="0" w:space="0" w:color="auto"/>
      </w:divBdr>
      <w:divsChild>
        <w:div w:id="432634703">
          <w:marLeft w:val="0"/>
          <w:marRight w:val="0"/>
          <w:marTop w:val="369"/>
          <w:marBottom w:val="369"/>
          <w:divBdr>
            <w:top w:val="none" w:sz="0" w:space="0" w:color="auto"/>
            <w:left w:val="none" w:sz="0" w:space="0" w:color="auto"/>
            <w:bottom w:val="none" w:sz="0" w:space="0" w:color="auto"/>
            <w:right w:val="none" w:sz="0" w:space="0" w:color="auto"/>
          </w:divBdr>
          <w:divsChild>
            <w:div w:id="779759089">
              <w:marLeft w:val="0"/>
              <w:marRight w:val="0"/>
              <w:marTop w:val="0"/>
              <w:marBottom w:val="0"/>
              <w:divBdr>
                <w:top w:val="none" w:sz="0" w:space="0" w:color="auto"/>
                <w:left w:val="none" w:sz="0" w:space="0" w:color="auto"/>
                <w:bottom w:val="none" w:sz="0" w:space="0" w:color="auto"/>
                <w:right w:val="none" w:sz="0" w:space="0" w:color="auto"/>
              </w:divBdr>
              <w:divsChild>
                <w:div w:id="614942850">
                  <w:marLeft w:val="0"/>
                  <w:marRight w:val="0"/>
                  <w:marTop w:val="0"/>
                  <w:marBottom w:val="185"/>
                  <w:divBdr>
                    <w:top w:val="none" w:sz="0" w:space="0" w:color="auto"/>
                    <w:left w:val="none" w:sz="0" w:space="0" w:color="auto"/>
                    <w:bottom w:val="none" w:sz="0" w:space="0" w:color="auto"/>
                    <w:right w:val="none" w:sz="0" w:space="0" w:color="auto"/>
                  </w:divBdr>
                  <w:divsChild>
                    <w:div w:id="7068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471731">
      <w:bodyDiv w:val="1"/>
      <w:marLeft w:val="0"/>
      <w:marRight w:val="0"/>
      <w:marTop w:val="0"/>
      <w:marBottom w:val="0"/>
      <w:divBdr>
        <w:top w:val="none" w:sz="0" w:space="0" w:color="auto"/>
        <w:left w:val="none" w:sz="0" w:space="0" w:color="auto"/>
        <w:bottom w:val="none" w:sz="0" w:space="0" w:color="auto"/>
        <w:right w:val="none" w:sz="0" w:space="0" w:color="auto"/>
      </w:divBdr>
      <w:divsChild>
        <w:div w:id="1389954458">
          <w:marLeft w:val="0"/>
          <w:marRight w:val="0"/>
          <w:marTop w:val="300"/>
          <w:marBottom w:val="300"/>
          <w:divBdr>
            <w:top w:val="none" w:sz="0" w:space="0" w:color="auto"/>
            <w:left w:val="none" w:sz="0" w:space="0" w:color="auto"/>
            <w:bottom w:val="none" w:sz="0" w:space="0" w:color="auto"/>
            <w:right w:val="none" w:sz="0" w:space="0" w:color="auto"/>
          </w:divBdr>
          <w:divsChild>
            <w:div w:id="815995651">
              <w:marLeft w:val="0"/>
              <w:marRight w:val="0"/>
              <w:marTop w:val="0"/>
              <w:marBottom w:val="0"/>
              <w:divBdr>
                <w:top w:val="none" w:sz="0" w:space="0" w:color="auto"/>
                <w:left w:val="none" w:sz="0" w:space="0" w:color="auto"/>
                <w:bottom w:val="none" w:sz="0" w:space="0" w:color="auto"/>
                <w:right w:val="none" w:sz="0" w:space="0" w:color="auto"/>
              </w:divBdr>
              <w:divsChild>
                <w:div w:id="710762190">
                  <w:marLeft w:val="0"/>
                  <w:marRight w:val="0"/>
                  <w:marTop w:val="0"/>
                  <w:marBottom w:val="150"/>
                  <w:divBdr>
                    <w:top w:val="none" w:sz="0" w:space="0" w:color="auto"/>
                    <w:left w:val="none" w:sz="0" w:space="0" w:color="auto"/>
                    <w:bottom w:val="none" w:sz="0" w:space="0" w:color="auto"/>
                    <w:right w:val="none" w:sz="0" w:space="0" w:color="auto"/>
                  </w:divBdr>
                  <w:divsChild>
                    <w:div w:id="511796192">
                      <w:marLeft w:val="0"/>
                      <w:marRight w:val="0"/>
                      <w:marTop w:val="0"/>
                      <w:marBottom w:val="0"/>
                      <w:divBdr>
                        <w:top w:val="none" w:sz="0" w:space="0" w:color="auto"/>
                        <w:left w:val="none" w:sz="0" w:space="0" w:color="auto"/>
                        <w:bottom w:val="none" w:sz="0" w:space="0" w:color="auto"/>
                        <w:right w:val="none" w:sz="0" w:space="0" w:color="auto"/>
                      </w:divBdr>
                      <w:divsChild>
                        <w:div w:id="1086417174">
                          <w:marLeft w:val="0"/>
                          <w:marRight w:val="0"/>
                          <w:marTop w:val="0"/>
                          <w:marBottom w:val="0"/>
                          <w:divBdr>
                            <w:top w:val="none" w:sz="0" w:space="0" w:color="auto"/>
                            <w:left w:val="none" w:sz="0" w:space="0" w:color="auto"/>
                            <w:bottom w:val="none" w:sz="0" w:space="0" w:color="auto"/>
                            <w:right w:val="none" w:sz="0" w:space="0" w:color="auto"/>
                          </w:divBdr>
                          <w:divsChild>
                            <w:div w:id="76592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yrelsen@trekullar.se" TargetMode="External"/><Relationship Id="rId3" Type="http://schemas.openxmlformats.org/officeDocument/2006/relationships/styles" Target="styles.xml"/><Relationship Id="rId7" Type="http://schemas.openxmlformats.org/officeDocument/2006/relationships/hyperlink" Target="mailto:styrelsen@trekullar.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ekulla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AC935-DD3C-43F8-A8B5-50F13AD3A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97063668.dotm</Template>
  <TotalTime>20</TotalTime>
  <Pages>1</Pages>
  <Words>221</Words>
  <Characters>1174</Characters>
  <Application>Microsoft Office Word</Application>
  <DocSecurity>0</DocSecurity>
  <Lines>9</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HP</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ali02</dc:creator>
  <cp:keywords/>
  <cp:lastModifiedBy>Anders Kinnerbäck</cp:lastModifiedBy>
  <cp:revision>4</cp:revision>
  <cp:lastPrinted>2009-01-22T19:59:00Z</cp:lastPrinted>
  <dcterms:created xsi:type="dcterms:W3CDTF">2019-08-31T10:08:00Z</dcterms:created>
  <dcterms:modified xsi:type="dcterms:W3CDTF">2019-08-31T10:55:00Z</dcterms:modified>
</cp:coreProperties>
</file>